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97" w:rsidRDefault="00D67597" w:rsidP="00D67597">
      <w:pPr>
        <w:ind w:left="0" w:right="15" w:firstLine="709"/>
      </w:pPr>
      <w:r>
        <w:t xml:space="preserve">Программа спортивной подготовки по спортивной аэробике КГБУ СП «СШ «Жемчужина Алтая» (далее – учреждение) разработана в соответствии с частью 4 статьи 34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подпунктом 4.2.27 пункта 4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 и определяет совокупность минимальных требований к спортивной подготовке в организации. </w:t>
      </w:r>
    </w:p>
    <w:p w:rsidR="00D67597" w:rsidRDefault="00D67597" w:rsidP="00D67597">
      <w:pPr>
        <w:ind w:left="0" w:right="15" w:firstLine="709"/>
      </w:pPr>
      <w:r>
        <w:t xml:space="preserve">При составлении программы был проведен анализ отечественных и зарубежных систем многолетней подготовки спортсменов, результат научных исследований по юношескому спорту, возрастной спортивной физиологии, гигиены и психологии. </w:t>
      </w:r>
    </w:p>
    <w:p w:rsidR="00D67597" w:rsidRDefault="00D67597" w:rsidP="00D67597">
      <w:pPr>
        <w:ind w:left="0" w:right="15" w:firstLine="706"/>
      </w:pPr>
      <w:r>
        <w:t xml:space="preserve">Настоящая программа является основным документом, определяющим цели и содержание учебного процесса по спортивной аэробике в учреждении. </w:t>
      </w:r>
    </w:p>
    <w:p w:rsidR="00D67597" w:rsidRDefault="00D67597" w:rsidP="00D67597">
      <w:pPr>
        <w:ind w:left="0" w:right="15" w:firstLine="709"/>
      </w:pPr>
      <w:r>
        <w:t xml:space="preserve">В программе представлен материал для практических занятий по основным компонентам технической, тактической, физической и теоретической подготовки. </w:t>
      </w:r>
    </w:p>
    <w:p w:rsidR="00D67597" w:rsidRDefault="00D67597" w:rsidP="00D67597">
      <w:pPr>
        <w:ind w:left="0" w:right="15" w:firstLine="709"/>
      </w:pPr>
      <w:r>
        <w:t xml:space="preserve">Программа обеспечивает последовательность и непрерывность процесса становления спортивного мастерства спортсменов, преемственность в решении задач укрепления здоровья, гармоничного развития всех органов и систем организма, воспитания стойкого интереса к занятиям спортом, трудолюбия, обеспечение всесторонней общей и специальной подготовки обучающихся, овладение техникой и тактикой избранного вида спорта, развития физических качеств, создания предпосылок для достижения высокого спортивного мастерства. </w:t>
      </w:r>
    </w:p>
    <w:p w:rsidR="00D67597" w:rsidRDefault="00D67597" w:rsidP="00D67597">
      <w:pPr>
        <w:ind w:left="0" w:right="15" w:firstLine="709"/>
      </w:pPr>
      <w:r>
        <w:t xml:space="preserve">Важной составляющей частью программы является система восстановительно- профилактических мероприятий, прохождение инструкторской и судейской практики, организация воспитательной работы. </w:t>
      </w:r>
    </w:p>
    <w:p w:rsidR="00D67597" w:rsidRDefault="00D67597" w:rsidP="00D67597">
      <w:pPr>
        <w:ind w:left="0" w:right="15" w:firstLine="709"/>
      </w:pPr>
      <w:r>
        <w:t xml:space="preserve">В программе раскрываются основные аспекты содержания учебно- тренировочной и воспитательной работы, приводятся примерные планы распределения учебного материала по группам и разделам подготовки, базовый учебный материал, система контрольных нормативов и требования, для перевода занимающихся в группы более высокой спортивной квалификации. </w:t>
      </w:r>
    </w:p>
    <w:p w:rsidR="00D67597" w:rsidRDefault="00D67597" w:rsidP="00D67597">
      <w:pPr>
        <w:ind w:left="0" w:right="15" w:firstLine="709"/>
      </w:pPr>
      <w:r>
        <w:lastRenderedPageBreak/>
        <w:t xml:space="preserve">Согласно нормативным документам, спортивные школы являются учреждениями дополнительного образования, основной задачей которых является достижение обучающимися результатов сообразно способностям. </w:t>
      </w:r>
    </w:p>
    <w:p w:rsidR="00D67597" w:rsidRDefault="00D67597" w:rsidP="00D67597">
      <w:pPr>
        <w:ind w:left="0" w:right="15" w:firstLine="709"/>
      </w:pPr>
      <w:r>
        <w:t xml:space="preserve">Эффективность работы школы обеспечивает преемственность задач по этапам подготовки юных спортсменов. Одной из задач отделения спортивной аэробики – это подготовка спортсменов высокой квалификации и резерва сборных команд Краснодарского края и Российской Федерации. </w:t>
      </w:r>
    </w:p>
    <w:p w:rsidR="00D67597" w:rsidRDefault="00D67597" w:rsidP="00D67597">
      <w:pPr>
        <w:spacing w:after="191"/>
        <w:ind w:left="0" w:right="15" w:firstLine="709"/>
      </w:pPr>
      <w:r>
        <w:t xml:space="preserve">Важным условием выполнения этой задачи является многолетняя целенаправленная подготовка, которая предусматривает: </w:t>
      </w:r>
    </w:p>
    <w:p w:rsidR="00D67597" w:rsidRDefault="00D67597" w:rsidP="00D67597">
      <w:pPr>
        <w:numPr>
          <w:ilvl w:val="0"/>
          <w:numId w:val="1"/>
        </w:numPr>
        <w:spacing w:after="0" w:line="345" w:lineRule="auto"/>
        <w:ind w:left="0" w:right="15" w:firstLine="709"/>
      </w:pPr>
      <w:r>
        <w:t xml:space="preserve">формирование здорового образа жизни, привлечение учащихся к систематическим занятиям физической культуры и спортом; </w:t>
      </w:r>
    </w:p>
    <w:p w:rsidR="00D67597" w:rsidRDefault="00D67597" w:rsidP="00D67597">
      <w:pPr>
        <w:numPr>
          <w:ilvl w:val="0"/>
          <w:numId w:val="1"/>
        </w:numPr>
        <w:ind w:left="0" w:right="15" w:firstLine="709"/>
      </w:pPr>
      <w:r>
        <w:t xml:space="preserve">профессиональное самоопределение; </w:t>
      </w:r>
    </w:p>
    <w:p w:rsidR="00D67597" w:rsidRDefault="00D67597" w:rsidP="00D67597">
      <w:pPr>
        <w:numPr>
          <w:ilvl w:val="0"/>
          <w:numId w:val="1"/>
        </w:numPr>
        <w:spacing w:after="73"/>
        <w:ind w:left="0" w:right="15" w:firstLine="709"/>
      </w:pPr>
      <w:r>
        <w:t xml:space="preserve">укрепление здоровья и всестороннее физическое развитие; </w:t>
      </w:r>
    </w:p>
    <w:p w:rsidR="00D67597" w:rsidRDefault="00D67597" w:rsidP="00D67597">
      <w:pPr>
        <w:numPr>
          <w:ilvl w:val="0"/>
          <w:numId w:val="1"/>
        </w:numPr>
        <w:spacing w:after="0" w:line="338" w:lineRule="auto"/>
        <w:ind w:left="0" w:right="15" w:firstLine="284"/>
      </w:pPr>
      <w:r>
        <w:t xml:space="preserve">неуклонное повышение учебно-тренировочных и соревновательных нагрузок в процессе многолетней подготовки; </w:t>
      </w:r>
    </w:p>
    <w:p w:rsidR="00D67597" w:rsidRDefault="00D67597" w:rsidP="00D67597">
      <w:pPr>
        <w:spacing w:after="0" w:line="334" w:lineRule="auto"/>
        <w:ind w:left="0" w:right="1374" w:firstLine="709"/>
      </w:pPr>
      <w:r>
        <w:t>Выполнение поставленных задач обеспечиваются:</w:t>
      </w:r>
    </w:p>
    <w:p w:rsidR="00D67597" w:rsidRDefault="00D67597" w:rsidP="00D67597">
      <w:pPr>
        <w:spacing w:after="0" w:line="334" w:lineRule="auto"/>
        <w:ind w:left="0" w:right="1374" w:firstLine="709"/>
      </w:pPr>
      <w:r>
        <w:t xml:space="preserve">систематической круглогодичной работой; </w:t>
      </w:r>
    </w:p>
    <w:p w:rsidR="00D67597" w:rsidRDefault="00D67597" w:rsidP="00D67597">
      <w:pPr>
        <w:spacing w:after="58" w:line="278" w:lineRule="auto"/>
        <w:ind w:left="0" w:right="6" w:firstLine="709"/>
        <w:jc w:val="left"/>
      </w:pPr>
      <w:r>
        <w:t xml:space="preserve">построением учебно-тренировочных занятий с учетом состояния здоровья обучающихся, их возраста и подготовленности;  </w:t>
      </w:r>
      <w:r>
        <w:tab/>
      </w:r>
    </w:p>
    <w:p w:rsidR="00D67597" w:rsidRDefault="00D67597" w:rsidP="00D67597">
      <w:pPr>
        <w:spacing w:after="58" w:line="278" w:lineRule="auto"/>
        <w:ind w:left="0" w:right="6" w:firstLine="709"/>
        <w:jc w:val="left"/>
      </w:pPr>
      <w:r>
        <w:t xml:space="preserve">систематическим медицинским контролем обучающихся; </w:t>
      </w:r>
    </w:p>
    <w:p w:rsidR="00D67597" w:rsidRDefault="00D67597" w:rsidP="00D67597">
      <w:pPr>
        <w:ind w:left="0" w:right="15" w:firstLine="709"/>
      </w:pPr>
      <w:r>
        <w:t xml:space="preserve">повышением ответственности тренерско-преподавательского состава за     качество проведения учебно-тренировочного и воспитательного процесса. </w:t>
      </w:r>
    </w:p>
    <w:p w:rsidR="00D67597" w:rsidRDefault="00D67597" w:rsidP="00D67597">
      <w:pPr>
        <w:ind w:left="0" w:right="15" w:firstLine="709"/>
      </w:pPr>
      <w:r>
        <w:t xml:space="preserve">Основной формой подведения итогов реализации данной программы являются соревнования. </w:t>
      </w:r>
    </w:p>
    <w:p w:rsidR="00D67597" w:rsidRDefault="00D67597" w:rsidP="00D67597">
      <w:pPr>
        <w:spacing w:after="113"/>
        <w:ind w:left="0" w:right="15" w:firstLine="709"/>
      </w:pPr>
      <w:r>
        <w:t xml:space="preserve">Как вид спорта «спортивная аэробика» выделяет свои спортивные дисциплины. Перечень спортивных дисциплин по виду спорта представлен в таблице № 1 (в соответствии с Всероссийским реестром видов спорта). </w:t>
      </w:r>
    </w:p>
    <w:p w:rsidR="00E455B7" w:rsidRDefault="00E455B7">
      <w:bookmarkStart w:id="0" w:name="_GoBack"/>
      <w:bookmarkEnd w:id="0"/>
    </w:p>
    <w:sectPr w:rsidR="00E4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CCD"/>
    <w:multiLevelType w:val="hybridMultilevel"/>
    <w:tmpl w:val="FC98EA02"/>
    <w:lvl w:ilvl="0" w:tplc="14462510">
      <w:start w:val="1"/>
      <w:numFmt w:val="bullet"/>
      <w:lvlText w:val="-"/>
      <w:lvlJc w:val="left"/>
      <w:pPr>
        <w:ind w:left="140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6E07E">
      <w:start w:val="1"/>
      <w:numFmt w:val="bullet"/>
      <w:lvlText w:val="o"/>
      <w:lvlJc w:val="left"/>
      <w:pPr>
        <w:ind w:left="2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22220">
      <w:start w:val="1"/>
      <w:numFmt w:val="bullet"/>
      <w:lvlText w:val="▪"/>
      <w:lvlJc w:val="left"/>
      <w:pPr>
        <w:ind w:left="3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EDF22">
      <w:start w:val="1"/>
      <w:numFmt w:val="bullet"/>
      <w:lvlText w:val="•"/>
      <w:lvlJc w:val="left"/>
      <w:pPr>
        <w:ind w:left="4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5A2">
      <w:start w:val="1"/>
      <w:numFmt w:val="bullet"/>
      <w:lvlText w:val="o"/>
      <w:lvlJc w:val="left"/>
      <w:pPr>
        <w:ind w:left="4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021B4">
      <w:start w:val="1"/>
      <w:numFmt w:val="bullet"/>
      <w:lvlText w:val="▪"/>
      <w:lvlJc w:val="left"/>
      <w:pPr>
        <w:ind w:left="5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20E8A">
      <w:start w:val="1"/>
      <w:numFmt w:val="bullet"/>
      <w:lvlText w:val="•"/>
      <w:lvlJc w:val="left"/>
      <w:pPr>
        <w:ind w:left="63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AF660">
      <w:start w:val="1"/>
      <w:numFmt w:val="bullet"/>
      <w:lvlText w:val="o"/>
      <w:lvlJc w:val="left"/>
      <w:pPr>
        <w:ind w:left="71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8FFBC">
      <w:start w:val="1"/>
      <w:numFmt w:val="bullet"/>
      <w:lvlText w:val="▪"/>
      <w:lvlJc w:val="left"/>
      <w:pPr>
        <w:ind w:left="78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2"/>
    <w:rsid w:val="00970DD2"/>
    <w:rsid w:val="00D67597"/>
    <w:rsid w:val="00E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D262-553E-44D6-B3EC-7BD675B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97"/>
    <w:pPr>
      <w:spacing w:after="52" w:line="271" w:lineRule="auto"/>
      <w:ind w:left="1133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2024-08-29T04:32:00Z</dcterms:created>
  <dcterms:modified xsi:type="dcterms:W3CDTF">2024-08-29T04:33:00Z</dcterms:modified>
</cp:coreProperties>
</file>